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attivita' del difensore civico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attivita' del difensore civico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